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-251046</wp:posOffset>
            </wp:positionH>
            <wp:positionV relativeFrom="paragraph">
              <wp:posOffset>-514349</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6"/>
                    <a:srcRect b="14789" l="9859" r="10843" t="13803"/>
                    <a:stretch>
                      <a:fillRect/>
                    </a:stretch>
                  </pic:blipFill>
                  <pic:spPr>
                    <a:xfrm>
                      <a:off x="0" y="0"/>
                      <a:ext cx="929640" cy="8382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-533399</wp:posOffset>
                </wp:positionV>
                <wp:extent cx="5980667" cy="942975"/>
                <wp:effectExtent b="0" l="0" r="0" t="0"/>
                <wp:wrapNone/>
                <wp:docPr id="2" name=""/>
                <a:graphic>
                  <a:graphicData uri="http://schemas.microsoft.com/office/word/2010/wordprocessingShape">
                    <wps:wsp>
                      <wps:cNvSpPr/>
                      <wps:cNvPr id="3" name="Shape 3"/>
                      <wps:spPr>
                        <a:xfrm>
                          <a:off x="2360429" y="3313275"/>
                          <a:ext cx="5971142" cy="9334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Felix Titling" w:cs="Felix Titling" w:eastAsia="Felix Titling" w:hAnsi="Felix Titling"/>
                                <w:b w:val="1"/>
                                <w:i w:val="0"/>
                                <w:smallCaps w:val="0"/>
                                <w:strike w:val="0"/>
                                <w:color w:val="000000"/>
                                <w:sz w:val="52"/>
                                <w:vertAlign w:val="baseline"/>
                              </w:rPr>
                              <w:t xml:space="preserve">Touchstones Faith in Action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Felix Titling" w:cs="Felix Titling" w:eastAsia="Felix Titling" w:hAnsi="Felix Titling"/>
                                <w:b w:val="1"/>
                                <w:i w:val="0"/>
                                <w:smallCaps w:val="0"/>
                                <w:strike w:val="0"/>
                                <w:color w:val="000000"/>
                                <w:sz w:val="52"/>
                                <w:vertAlign w:val="baseline"/>
                              </w:rPr>
                            </w:r>
                            <w:r w:rsidDel="00000000" w:rsidR="00000000" w:rsidRPr="00000000">
                              <w:rPr>
                                <w:rFonts w:ascii="Libre Baskerville" w:cs="Libre Baskerville" w:eastAsia="Libre Baskerville" w:hAnsi="Libre Baskerville"/>
                                <w:b w:val="1"/>
                                <w:i w:val="0"/>
                                <w:smallCaps w:val="0"/>
                                <w:strike w:val="0"/>
                                <w:color w:val="000000"/>
                                <w:sz w:val="48"/>
                                <w:vertAlign w:val="baseline"/>
                              </w:rPr>
                              <w:t xml:space="preserve">In-Reach / Out-Reach / Justice-Making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-533399</wp:posOffset>
                </wp:positionV>
                <wp:extent cx="5980667" cy="94297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80667" cy="942975"/>
                        </a:xfrm>
                        <a:prstGeom prst="rect"/>
                        <a:ln/>
                      </pic:spPr>
                    </pic:pic>
                  </a:graphicData>
                </a:graphic>
              </wp:anchor>
            </w:drawing>
          </mc:Fallback>
        </mc:AlternateContent>
      </w:r>
    </w:p>
    <w:p w:rsidR="00000000" w:rsidDel="00000000" w:rsidP="00000000" w:rsidRDefault="00000000" w:rsidRPr="00000000" w14:paraId="00000002">
      <w:pPr>
        <w:pageBreakBefore w:val="0"/>
        <w:spacing w:after="0" w:line="240" w:lineRule="auto"/>
        <w:rPr/>
      </w:pPr>
      <w:r w:rsidDel="00000000" w:rsidR="00000000" w:rsidRPr="00000000">
        <w:rPr>
          <w:rtl w:val="0"/>
        </w:rPr>
      </w:r>
    </w:p>
    <w:p w:rsidR="00000000" w:rsidDel="00000000" w:rsidP="00000000" w:rsidRDefault="00000000" w:rsidRPr="00000000" w14:paraId="00000003">
      <w:pPr>
        <w:pageBreakBefore w:val="0"/>
        <w:spacing w:after="0" w:line="240" w:lineRule="auto"/>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-268223</wp:posOffset>
                </wp:positionH>
                <wp:positionV relativeFrom="paragraph">
                  <wp:posOffset>112776</wp:posOffset>
                </wp:positionV>
                <wp:extent cx="6829425" cy="417150"/>
                <wp:effectExtent b="0" l="0" r="0" t="0"/>
                <wp:wrapNone/>
                <wp:docPr id="1" name=""/>
                <a:graphic>
                  <a:graphicData uri="http://schemas.microsoft.com/office/word/2010/wordprocessingShape">
                    <wps:wsp>
                      <wps:cNvSpPr/>
                      <wps:cNvPr id="2" name="Shape 2"/>
                      <wps:spPr>
                        <a:xfrm>
                          <a:off x="1936050" y="3576188"/>
                          <a:ext cx="6819900" cy="407625"/>
                        </a:xfrm>
                        <a:prstGeom prst="rect">
                          <a:avLst/>
                        </a:prstGeom>
                        <a:solidFill>
                          <a:srgbClr val="E1A358"/>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000000"/>
                                <w:sz w:val="48"/>
                                <w:vertAlign w:val="baseline"/>
                              </w:rPr>
                              <w:t xml:space="preserve">Freedom &amp; Responsibility</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-268223</wp:posOffset>
                </wp:positionH>
                <wp:positionV relativeFrom="paragraph">
                  <wp:posOffset>112776</wp:posOffset>
                </wp:positionV>
                <wp:extent cx="6829425" cy="41715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829425" cy="417150"/>
                        </a:xfrm>
                        <a:prstGeom prst="rect"/>
                        <a:ln/>
                      </pic:spPr>
                    </pic:pic>
                  </a:graphicData>
                </a:graphic>
              </wp:anchor>
            </w:drawing>
          </mc:Fallback>
        </mc:AlternateContent>
      </w:r>
    </w:p>
    <w:p w:rsidR="00000000" w:rsidDel="00000000" w:rsidP="00000000" w:rsidRDefault="00000000" w:rsidRPr="00000000" w14:paraId="00000004">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pageBreakBefore w:val="0"/>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6">
      <w:pPr>
        <w:pageBreakBefore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Contents</w:t>
      </w:r>
    </w:p>
    <w:p w:rsidR="00000000" w:rsidDel="00000000" w:rsidP="00000000" w:rsidRDefault="00000000" w:rsidRPr="00000000" w14:paraId="0000000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Introduction</w:t>
      </w:r>
    </w:p>
    <w:p w:rsidR="00000000" w:rsidDel="00000000" w:rsidP="00000000" w:rsidRDefault="00000000" w:rsidRPr="00000000" w14:paraId="00000008">
      <w:pPr>
        <w:pageBreakBefore w:val="0"/>
        <w:shd w:fill="ffffff" w:val="clear"/>
        <w:spacing w:after="0" w:line="24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2.0: Observances &amp; Resources</w:t>
      </w:r>
    </w:p>
    <w:p w:rsidR="00000000" w:rsidDel="00000000" w:rsidP="00000000" w:rsidRDefault="00000000" w:rsidRPr="00000000" w14:paraId="00000009">
      <w:pPr>
        <w:pageBreakBefore w:val="0"/>
        <w:shd w:fill="ffffff" w:val="clear"/>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w:t>
      </w:r>
      <w:r w:rsidDel="00000000" w:rsidR="00000000" w:rsidRPr="00000000">
        <w:rPr>
          <w:rFonts w:ascii="Times New Roman" w:cs="Times New Roman" w:eastAsia="Times New Roman" w:hAnsi="Times New Roman"/>
          <w:i w:val="1"/>
          <w:sz w:val="24"/>
          <w:szCs w:val="24"/>
          <w:rtl w:val="0"/>
        </w:rPr>
        <w:t xml:space="preserve">Independence Day, </w:t>
      </w:r>
      <w:r w:rsidDel="00000000" w:rsidR="00000000" w:rsidRPr="00000000">
        <w:rPr>
          <w:rFonts w:ascii="Times New Roman" w:cs="Times New Roman" w:eastAsia="Times New Roman" w:hAnsi="Times New Roman"/>
          <w:sz w:val="24"/>
          <w:szCs w:val="24"/>
          <w:rtl w:val="0"/>
        </w:rPr>
        <w:t xml:space="preserve">July 4, 2019</w:t>
      </w:r>
    </w:p>
    <w:p w:rsidR="00000000" w:rsidDel="00000000" w:rsidP="00000000" w:rsidRDefault="00000000" w:rsidRPr="00000000" w14:paraId="0000000A">
      <w:pPr>
        <w:pageBreakBefore w:val="0"/>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 </w:t>
      </w:r>
      <w:r w:rsidDel="00000000" w:rsidR="00000000" w:rsidRPr="00000000">
        <w:rPr>
          <w:rFonts w:ascii="Times New Roman" w:cs="Times New Roman" w:eastAsia="Times New Roman" w:hAnsi="Times New Roman"/>
          <w:i w:val="1"/>
          <w:sz w:val="24"/>
          <w:szCs w:val="24"/>
          <w:rtl w:val="0"/>
        </w:rPr>
        <w:t xml:space="preserve">That elusive July 4th spirit </w:t>
      </w:r>
      <w:r w:rsidDel="00000000" w:rsidR="00000000" w:rsidRPr="00000000">
        <w:rPr>
          <w:rFonts w:ascii="Times New Roman" w:cs="Times New Roman" w:eastAsia="Times New Roman" w:hAnsi="Times New Roman"/>
          <w:sz w:val="24"/>
          <w:szCs w:val="24"/>
          <w:rtl w:val="0"/>
        </w:rPr>
        <w:t xml:space="preserve">by Ron Grossman, Chicago Tribune, July 2, 2015</w:t>
      </w:r>
    </w:p>
    <w:p w:rsidR="00000000" w:rsidDel="00000000" w:rsidP="00000000" w:rsidRDefault="00000000" w:rsidRPr="00000000" w14:paraId="0000000B">
      <w:pPr>
        <w:pageBreakBefore w:val="0"/>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2.1.2: </w:t>
      </w:r>
      <w:r w:rsidDel="00000000" w:rsidR="00000000" w:rsidRPr="00000000">
        <w:rPr>
          <w:rFonts w:ascii="Times New Roman" w:cs="Times New Roman" w:eastAsia="Times New Roman" w:hAnsi="Times New Roman"/>
          <w:i w:val="1"/>
          <w:sz w:val="24"/>
          <w:szCs w:val="24"/>
          <w:rtl w:val="0"/>
        </w:rPr>
        <w:t xml:space="preserve">The Best Fourth of July Speech in American History</w:t>
      </w:r>
      <w:r w:rsidDel="00000000" w:rsidR="00000000" w:rsidRPr="00000000">
        <w:rPr>
          <w:rFonts w:ascii="Times New Roman" w:cs="Times New Roman" w:eastAsia="Times New Roman" w:hAnsi="Times New Roman"/>
          <w:sz w:val="24"/>
          <w:szCs w:val="24"/>
          <w:rtl w:val="0"/>
        </w:rPr>
        <w:t xml:space="preserve"> by James West Davidson, July 2015</w:t>
      </w:r>
    </w:p>
    <w:p w:rsidR="00000000" w:rsidDel="00000000" w:rsidP="00000000" w:rsidRDefault="00000000" w:rsidRPr="00000000" w14:paraId="0000000C">
      <w:pPr>
        <w:pageBreakBefore w:val="0"/>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reflection on a speech (with excerpts) delivered by freed slave and abolitionist, Frederick Douglass on July 5, 1852.</w:t>
      </w:r>
    </w:p>
    <w:p w:rsidR="00000000" w:rsidDel="00000000" w:rsidP="00000000" w:rsidRDefault="00000000" w:rsidRPr="00000000" w14:paraId="0000000D">
      <w:pPr>
        <w:pageBreakBefore w:val="0"/>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2.1.3:</w:t>
      </w:r>
      <w:r w:rsidDel="00000000" w:rsidR="00000000" w:rsidRPr="00000000">
        <w:rPr>
          <w:rFonts w:ascii="Times New Roman" w:cs="Times New Roman" w:eastAsia="Times New Roman" w:hAnsi="Times New Roman"/>
          <w:sz w:val="24"/>
          <w:szCs w:val="24"/>
          <w:rtl w:val="0"/>
        </w:rPr>
        <w:t xml:space="preserve"> “What to the Slave is 4th of July?” James Earl Jones Reads excerpts from Frederick Douglass’s Historic Speech (6:00)</w:t>
      </w:r>
    </w:p>
    <w:p w:rsidR="00000000" w:rsidDel="00000000" w:rsidP="00000000" w:rsidRDefault="00000000" w:rsidRPr="00000000" w14:paraId="0000000E">
      <w:pPr>
        <w:pageBreakBefore w:val="0"/>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2.1.4: </w:t>
      </w:r>
      <w:r w:rsidDel="00000000" w:rsidR="00000000" w:rsidRPr="00000000">
        <w:rPr>
          <w:rFonts w:ascii="Times New Roman" w:cs="Times New Roman" w:eastAsia="Times New Roman" w:hAnsi="Times New Roman"/>
          <w:sz w:val="24"/>
          <w:szCs w:val="24"/>
          <w:rtl w:val="0"/>
        </w:rPr>
        <w:t xml:space="preserve">“Make AMERICA Again” | Langston Hughes Poem Let America Be America Again by Nikki Giovanni and Michael Moore (4:39) </w:t>
      </w:r>
      <w:r w:rsidDel="00000000" w:rsidR="00000000" w:rsidRPr="00000000">
        <w:rPr>
          <w:rFonts w:ascii="Times New Roman" w:cs="Times New Roman" w:eastAsia="Times New Roman" w:hAnsi="Times New Roman"/>
          <w:b w:val="1"/>
          <w:sz w:val="24"/>
          <w:szCs w:val="24"/>
          <w:rtl w:val="0"/>
        </w:rPr>
        <w:t xml:space="preserve">Excellent!!!</w:t>
      </w:r>
      <w:r w:rsidDel="00000000" w:rsidR="00000000" w:rsidRPr="00000000">
        <w:rPr>
          <w:rtl w:val="0"/>
        </w:rPr>
      </w:r>
    </w:p>
    <w:p w:rsidR="00000000" w:rsidDel="00000000" w:rsidP="00000000" w:rsidRDefault="00000000" w:rsidRPr="00000000" w14:paraId="0000000F">
      <w:pPr>
        <w:pageBreakBefore w:val="0"/>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2.1.5: </w:t>
      </w:r>
      <w:r w:rsidDel="00000000" w:rsidR="00000000" w:rsidRPr="00000000">
        <w:rPr>
          <w:rFonts w:ascii="Times New Roman" w:cs="Times New Roman" w:eastAsia="Times New Roman" w:hAnsi="Times New Roman"/>
          <w:i w:val="1"/>
          <w:sz w:val="24"/>
          <w:szCs w:val="24"/>
          <w:rtl w:val="0"/>
        </w:rPr>
        <w:t xml:space="preserve">Let America Be America Again</w:t>
      </w:r>
      <w:r w:rsidDel="00000000" w:rsidR="00000000" w:rsidRPr="00000000">
        <w:rPr>
          <w:rFonts w:ascii="Times New Roman" w:cs="Times New Roman" w:eastAsia="Times New Roman" w:hAnsi="Times New Roman"/>
          <w:sz w:val="24"/>
          <w:szCs w:val="24"/>
          <w:rtl w:val="0"/>
        </w:rPr>
        <w:t xml:space="preserve"> by Langston Hughes </w:t>
      </w:r>
    </w:p>
    <w:p w:rsidR="00000000" w:rsidDel="00000000" w:rsidP="00000000" w:rsidRDefault="00000000" w:rsidRPr="00000000" w14:paraId="00000010">
      <w:pPr>
        <w:pageBreakBefore w:val="0"/>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w:t>
      </w:r>
      <w:r w:rsidDel="00000000" w:rsidR="00000000" w:rsidRPr="00000000">
        <w:rPr>
          <w:rFonts w:ascii="Times New Roman" w:cs="Times New Roman" w:eastAsia="Times New Roman" w:hAnsi="Times New Roman"/>
          <w:i w:val="1"/>
          <w:sz w:val="24"/>
          <w:szCs w:val="24"/>
          <w:rtl w:val="0"/>
        </w:rPr>
        <w:t xml:space="preserve">5 calls</w:t>
      </w:r>
      <w:r w:rsidDel="00000000" w:rsidR="00000000" w:rsidRPr="00000000">
        <w:rPr>
          <w:rFonts w:ascii="Times New Roman" w:cs="Times New Roman" w:eastAsia="Times New Roman" w:hAnsi="Times New Roman"/>
          <w:sz w:val="24"/>
          <w:szCs w:val="24"/>
          <w:rtl w:val="0"/>
        </w:rPr>
        <w:t xml:space="preserve"> at </w:t>
      </w:r>
      <w:hyperlink r:id="rId9">
        <w:r w:rsidDel="00000000" w:rsidR="00000000" w:rsidRPr="00000000">
          <w:rPr>
            <w:rFonts w:ascii="Times New Roman" w:cs="Times New Roman" w:eastAsia="Times New Roman" w:hAnsi="Times New Roman"/>
            <w:color w:val="0000ff"/>
            <w:sz w:val="24"/>
            <w:szCs w:val="24"/>
            <w:u w:val="single"/>
            <w:rtl w:val="0"/>
          </w:rPr>
          <w:t xml:space="preserve">https://5calls.org</w:t>
        </w:r>
      </w:hyperlink>
      <w:r w:rsidDel="00000000" w:rsidR="00000000" w:rsidRPr="00000000">
        <w:rPr>
          <w:rtl w:val="0"/>
        </w:rPr>
      </w:r>
    </w:p>
    <w:p w:rsidR="00000000" w:rsidDel="00000000" w:rsidP="00000000" w:rsidRDefault="00000000" w:rsidRPr="00000000" w14:paraId="00000011">
      <w:pPr>
        <w:pageBreakBefore w:val="0"/>
        <w:shd w:fill="ffffff" w:val="clear"/>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ageBreakBefore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Resources &amp; Activities</w:t>
      </w:r>
    </w:p>
    <w:p w:rsidR="00000000" w:rsidDel="00000000" w:rsidP="00000000" w:rsidRDefault="00000000" w:rsidRPr="00000000" w14:paraId="0000001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Introduction</w:t>
      </w:r>
    </w:p>
    <w:p w:rsidR="00000000" w:rsidDel="00000000" w:rsidP="00000000" w:rsidRDefault="00000000" w:rsidRPr="00000000" w14:paraId="0000001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 July 4, 1776, the Second Continental Congress adopted the Declaration of Independence. We understand it primarily as a declaration of freedom, but it was also a declaration of responsibility that mandated, in the face of a list of 27 grievances by King George III listed in the document, throwing off British rule. </w:t>
      </w:r>
    </w:p>
    <w:p w:rsidR="00000000" w:rsidDel="00000000" w:rsidP="00000000" w:rsidRDefault="00000000" w:rsidRPr="00000000" w14:paraId="0000001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Tom Sites writes in his brief review of </w:t>
      </w:r>
      <w:r w:rsidDel="00000000" w:rsidR="00000000" w:rsidRPr="00000000">
        <w:rPr>
          <w:rFonts w:ascii="Times New Roman" w:cs="Times New Roman" w:eastAsia="Times New Roman" w:hAnsi="Times New Roman"/>
          <w:i w:val="1"/>
          <w:sz w:val="24"/>
          <w:szCs w:val="24"/>
          <w:rtl w:val="0"/>
        </w:rPr>
        <w:t xml:space="preserve">The American Creed: A Spiritual and Patriotic Primer</w:t>
      </w:r>
      <w:r w:rsidDel="00000000" w:rsidR="00000000" w:rsidRPr="00000000">
        <w:rPr>
          <w:rFonts w:ascii="Times New Roman" w:cs="Times New Roman" w:eastAsia="Times New Roman" w:hAnsi="Times New Roman"/>
          <w:sz w:val="24"/>
          <w:szCs w:val="24"/>
          <w:rtl w:val="0"/>
        </w:rPr>
        <w:t xml:space="preserve"> by Rev. Dr. Forrest Church in the </w:t>
      </w:r>
      <w:r w:rsidDel="00000000" w:rsidR="00000000" w:rsidRPr="00000000">
        <w:rPr>
          <w:rFonts w:ascii="Times New Roman" w:cs="Times New Roman" w:eastAsia="Times New Roman" w:hAnsi="Times New Roman"/>
          <w:i w:val="1"/>
          <w:sz w:val="24"/>
          <w:szCs w:val="24"/>
          <w:rtl w:val="0"/>
        </w:rPr>
        <w:t xml:space="preserve">UU World</w:t>
      </w:r>
      <w:r w:rsidDel="00000000" w:rsidR="00000000" w:rsidRPr="00000000">
        <w:rPr>
          <w:rFonts w:ascii="Times New Roman" w:cs="Times New Roman" w:eastAsia="Times New Roman" w:hAnsi="Times New Roman"/>
          <w:sz w:val="24"/>
          <w:szCs w:val="24"/>
          <w:rtl w:val="0"/>
        </w:rPr>
        <w:t xml:space="preserve"> magazine, </w:t>
      </w:r>
    </w:p>
    <w:p w:rsidR="00000000" w:rsidDel="00000000" w:rsidP="00000000" w:rsidRDefault="00000000" w:rsidRPr="00000000" w14:paraId="00000016">
      <w:pPr>
        <w:pageBreakBefore w:val="0"/>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“American creed” is in the Declaration of Independence: “We hold these truths to be self-evident, that all men are created equal, that they are endowed by their Creator with certain unalienable Rights, that among these are Life, Liberty, and the pursuit of Happiness.” Church measures our nation’s deeds against these words. He writes that the Declaration of Independence placed “human law on a higher moral pediment. . . . The transcendent point of reference was no longer the sovereign but the people themselves, whose rights are endowed with divine authority.” That sense of divine authority fueled the nation’s struggle to bring full personhood to the people the Constitution excluded — “the unfinished campaign to tune the nation’s history to the key of its ideals,” Church calls it. Indeed, in his address to the March on Washington in 1963, the Rev. Dr. Martin Luther King Jr. said, “I have a dream that one day this nation will rise up and live out the true meaning of its creed: ‘We hold these truths to be self-evident.’”</w:t>
      </w:r>
    </w:p>
    <w:p w:rsidR="00000000" w:rsidDel="00000000" w:rsidP="00000000" w:rsidRDefault="00000000" w:rsidRPr="00000000" w14:paraId="0000001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While the United States of America has often been an imperfect union, July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calls us back to the ideals on which this country was founded.</w:t>
      </w:r>
    </w:p>
    <w:p w:rsidR="00000000" w:rsidDel="00000000" w:rsidP="00000000" w:rsidRDefault="00000000" w:rsidRPr="00000000" w14:paraId="00000018">
      <w:pPr>
        <w:pageBreakBefore w:val="0"/>
        <w:spacing w:after="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ageBreakBefore w:val="0"/>
        <w:spacing w:after="6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1A">
      <w:pPr>
        <w:pageBreakBefore w:val="0"/>
        <w:shd w:fill="ffffff" w:val="clear"/>
        <w:spacing w:after="0" w:line="24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2.0: Observances &amp; Resources</w:t>
      </w:r>
    </w:p>
    <w:p w:rsidR="00000000" w:rsidDel="00000000" w:rsidP="00000000" w:rsidRDefault="00000000" w:rsidRPr="00000000" w14:paraId="0000001B">
      <w:pPr>
        <w:pageBreakBefore w:val="0"/>
        <w:shd w:fill="ffffff" w:val="clear"/>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w:t>
      </w:r>
      <w:r w:rsidDel="00000000" w:rsidR="00000000" w:rsidRPr="00000000">
        <w:rPr>
          <w:rFonts w:ascii="Times New Roman" w:cs="Times New Roman" w:eastAsia="Times New Roman" w:hAnsi="Times New Roman"/>
          <w:i w:val="1"/>
          <w:sz w:val="24"/>
          <w:szCs w:val="24"/>
          <w:rtl w:val="0"/>
        </w:rPr>
        <w:t xml:space="preserve">Independence Day, </w:t>
      </w:r>
      <w:r w:rsidDel="00000000" w:rsidR="00000000" w:rsidRPr="00000000">
        <w:rPr>
          <w:rFonts w:ascii="Times New Roman" w:cs="Times New Roman" w:eastAsia="Times New Roman" w:hAnsi="Times New Roman"/>
          <w:sz w:val="24"/>
          <w:szCs w:val="24"/>
          <w:rtl w:val="0"/>
        </w:rPr>
        <w:t xml:space="preserve">July 4, 2019</w:t>
      </w:r>
    </w:p>
    <w:p w:rsidR="00000000" w:rsidDel="00000000" w:rsidP="00000000" w:rsidRDefault="00000000" w:rsidRPr="00000000" w14:paraId="0000001C">
      <w:pPr>
        <w:pageBreakBefore w:val="0"/>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all know the typical ways to celebrate the fourth of July: parades, picnics, fireworks, etc. But the origin of the day calls us to seek to redress wrongs and demand accountability. Enjoy the picnic, but also consider deeper reflections and possible action per the following resources</w:t>
      </w:r>
    </w:p>
    <w:p w:rsidR="00000000" w:rsidDel="00000000" w:rsidP="00000000" w:rsidRDefault="00000000" w:rsidRPr="00000000" w14:paraId="0000001D">
      <w:pPr>
        <w:pageBreakBefore w:val="0"/>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 </w:t>
      </w:r>
      <w:r w:rsidDel="00000000" w:rsidR="00000000" w:rsidRPr="00000000">
        <w:rPr>
          <w:rFonts w:ascii="Times New Roman" w:cs="Times New Roman" w:eastAsia="Times New Roman" w:hAnsi="Times New Roman"/>
          <w:i w:val="1"/>
          <w:sz w:val="24"/>
          <w:szCs w:val="24"/>
          <w:rtl w:val="0"/>
        </w:rPr>
        <w:t xml:space="preserve">That elusive July 4th spirit </w:t>
      </w:r>
      <w:r w:rsidDel="00000000" w:rsidR="00000000" w:rsidRPr="00000000">
        <w:rPr>
          <w:rFonts w:ascii="Times New Roman" w:cs="Times New Roman" w:eastAsia="Times New Roman" w:hAnsi="Times New Roman"/>
          <w:sz w:val="24"/>
          <w:szCs w:val="24"/>
          <w:rtl w:val="0"/>
        </w:rPr>
        <w:t xml:space="preserve">by Ron Grossman, Chicago Tribune, July 2, 2015</w:t>
      </w:r>
    </w:p>
    <w:p w:rsidR="00000000" w:rsidDel="00000000" w:rsidP="00000000" w:rsidRDefault="00000000" w:rsidRPr="00000000" w14:paraId="0000001E">
      <w:pPr>
        <w:pageBreakBefore w:val="0"/>
        <w:spacing w:after="0" w:line="240" w:lineRule="auto"/>
        <w:ind w:left="1440"/>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0000ff"/>
            <w:sz w:val="24"/>
            <w:szCs w:val="24"/>
            <w:u w:val="single"/>
            <w:rtl w:val="0"/>
          </w:rPr>
          <w:t xml:space="preserve">https://www.chicagotribune.com/opinion/commentary/ct-july-fourth-celebrations-chicago-tribune-flashback-0705-jm-20150702-story.html</w:t>
        </w:r>
      </w:hyperlink>
      <w:r w:rsidDel="00000000" w:rsidR="00000000" w:rsidRPr="00000000">
        <w:rPr>
          <w:rtl w:val="0"/>
        </w:rPr>
      </w:r>
    </w:p>
    <w:p w:rsidR="00000000" w:rsidDel="00000000" w:rsidP="00000000" w:rsidRDefault="00000000" w:rsidRPr="00000000" w14:paraId="0000001F">
      <w:pPr>
        <w:pageBreakBefore w:val="0"/>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2.1.2: </w:t>
      </w:r>
      <w:r w:rsidDel="00000000" w:rsidR="00000000" w:rsidRPr="00000000">
        <w:rPr>
          <w:rFonts w:ascii="Times New Roman" w:cs="Times New Roman" w:eastAsia="Times New Roman" w:hAnsi="Times New Roman"/>
          <w:i w:val="1"/>
          <w:sz w:val="24"/>
          <w:szCs w:val="24"/>
          <w:rtl w:val="0"/>
        </w:rPr>
        <w:t xml:space="preserve">The Best Fourth of July Speech in American History</w:t>
      </w:r>
      <w:r w:rsidDel="00000000" w:rsidR="00000000" w:rsidRPr="00000000">
        <w:rPr>
          <w:rFonts w:ascii="Times New Roman" w:cs="Times New Roman" w:eastAsia="Times New Roman" w:hAnsi="Times New Roman"/>
          <w:sz w:val="24"/>
          <w:szCs w:val="24"/>
          <w:rtl w:val="0"/>
        </w:rPr>
        <w:t xml:space="preserve"> by James West Davidson, July 2015</w:t>
      </w:r>
    </w:p>
    <w:p w:rsidR="00000000" w:rsidDel="00000000" w:rsidP="00000000" w:rsidRDefault="00000000" w:rsidRPr="00000000" w14:paraId="00000020">
      <w:pPr>
        <w:pageBreakBefore w:val="0"/>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reflection on a speech (with excerpts) delivered by freed slave and abolitionist, Frederick Douglass on July 5, 1852.</w:t>
      </w:r>
    </w:p>
    <w:p w:rsidR="00000000" w:rsidDel="00000000" w:rsidP="00000000" w:rsidRDefault="00000000" w:rsidRPr="00000000" w14:paraId="00000021">
      <w:pPr>
        <w:pageBreakBefore w:val="0"/>
        <w:spacing w:after="0" w:line="240" w:lineRule="auto"/>
        <w:ind w:left="216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0000ff"/>
            <w:sz w:val="24"/>
            <w:szCs w:val="24"/>
            <w:u w:val="single"/>
            <w:rtl w:val="0"/>
          </w:rPr>
          <w:t xml:space="preserve">https://www.inc.com/slate/james-west-davidson-best-fourth-of-july-speech-in-american-history.html</w:t>
        </w:r>
      </w:hyperlink>
      <w:r w:rsidDel="00000000" w:rsidR="00000000" w:rsidRPr="00000000">
        <w:rPr>
          <w:rtl w:val="0"/>
        </w:rPr>
      </w:r>
    </w:p>
    <w:p w:rsidR="00000000" w:rsidDel="00000000" w:rsidP="00000000" w:rsidRDefault="00000000" w:rsidRPr="00000000" w14:paraId="00000022">
      <w:pPr>
        <w:pageBreakBefore w:val="0"/>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2.1.3:</w:t>
      </w:r>
      <w:r w:rsidDel="00000000" w:rsidR="00000000" w:rsidRPr="00000000">
        <w:rPr>
          <w:rFonts w:ascii="Times New Roman" w:cs="Times New Roman" w:eastAsia="Times New Roman" w:hAnsi="Times New Roman"/>
          <w:sz w:val="24"/>
          <w:szCs w:val="24"/>
          <w:rtl w:val="0"/>
        </w:rPr>
        <w:t xml:space="preserve"> “What to the Slave is 4th of July?” James Earl Jones Reads excerpts from Frederick Douglass’s Historic Speech (6:00)</w:t>
      </w:r>
    </w:p>
    <w:p w:rsidR="00000000" w:rsidDel="00000000" w:rsidP="00000000" w:rsidRDefault="00000000" w:rsidRPr="00000000" w14:paraId="00000023">
      <w:pPr>
        <w:pageBreakBefore w:val="0"/>
        <w:spacing w:after="0" w:line="240" w:lineRule="auto"/>
        <w:ind w:left="21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to Video: </w:t>
      </w:r>
      <w:hyperlink r:id="rId12">
        <w:r w:rsidDel="00000000" w:rsidR="00000000" w:rsidRPr="00000000">
          <w:rPr>
            <w:rFonts w:ascii="Times New Roman" w:cs="Times New Roman" w:eastAsia="Times New Roman" w:hAnsi="Times New Roman"/>
            <w:color w:val="0000ff"/>
            <w:sz w:val="24"/>
            <w:szCs w:val="24"/>
            <w:u w:val="single"/>
            <w:rtl w:val="0"/>
          </w:rPr>
          <w:t xml:space="preserve">https://www.youtube.com/watch?v=1X1f9zVMk5E</w:t>
        </w:r>
      </w:hyperlink>
      <w:r w:rsidDel="00000000" w:rsidR="00000000" w:rsidRPr="00000000">
        <w:rPr>
          <w:rtl w:val="0"/>
        </w:rPr>
      </w:r>
    </w:p>
    <w:p w:rsidR="00000000" w:rsidDel="00000000" w:rsidP="00000000" w:rsidRDefault="00000000" w:rsidRPr="00000000" w14:paraId="00000024">
      <w:pPr>
        <w:pageBreakBefore w:val="0"/>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2.1.4: </w:t>
      </w:r>
      <w:r w:rsidDel="00000000" w:rsidR="00000000" w:rsidRPr="00000000">
        <w:rPr>
          <w:rFonts w:ascii="Times New Roman" w:cs="Times New Roman" w:eastAsia="Times New Roman" w:hAnsi="Times New Roman"/>
          <w:sz w:val="24"/>
          <w:szCs w:val="24"/>
          <w:rtl w:val="0"/>
        </w:rPr>
        <w:t xml:space="preserve">“Make AMERICA Again” | Langston Hughes Poem Let America Be America Again by Nikki Giovanni and Michael Moore (4:39) </w:t>
      </w:r>
      <w:r w:rsidDel="00000000" w:rsidR="00000000" w:rsidRPr="00000000">
        <w:rPr>
          <w:rFonts w:ascii="Times New Roman" w:cs="Times New Roman" w:eastAsia="Times New Roman" w:hAnsi="Times New Roman"/>
          <w:b w:val="1"/>
          <w:sz w:val="24"/>
          <w:szCs w:val="24"/>
          <w:rtl w:val="0"/>
        </w:rPr>
        <w:t xml:space="preserve">Excellent!!!</w:t>
      </w:r>
      <w:r w:rsidDel="00000000" w:rsidR="00000000" w:rsidRPr="00000000">
        <w:rPr>
          <w:rtl w:val="0"/>
        </w:rPr>
      </w:r>
    </w:p>
    <w:p w:rsidR="00000000" w:rsidDel="00000000" w:rsidP="00000000" w:rsidRDefault="00000000" w:rsidRPr="00000000" w14:paraId="00000025">
      <w:pPr>
        <w:pageBreakBefore w:val="0"/>
        <w:spacing w:after="0" w:line="240" w:lineRule="auto"/>
        <w:ind w:left="21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to Video: </w:t>
      </w:r>
      <w:hyperlink r:id="rId13">
        <w:r w:rsidDel="00000000" w:rsidR="00000000" w:rsidRPr="00000000">
          <w:rPr>
            <w:rFonts w:ascii="Times New Roman" w:cs="Times New Roman" w:eastAsia="Times New Roman" w:hAnsi="Times New Roman"/>
            <w:color w:val="0000ff"/>
            <w:sz w:val="24"/>
            <w:szCs w:val="24"/>
            <w:u w:val="single"/>
            <w:rtl w:val="0"/>
          </w:rPr>
          <w:t xml:space="preserve">https://www.youtube.com/watch?v=GbHbbVZhbMU</w:t>
        </w:r>
      </w:hyperlink>
      <w:r w:rsidDel="00000000" w:rsidR="00000000" w:rsidRPr="00000000">
        <w:rPr>
          <w:rtl w:val="0"/>
        </w:rPr>
      </w:r>
    </w:p>
    <w:p w:rsidR="00000000" w:rsidDel="00000000" w:rsidP="00000000" w:rsidRDefault="00000000" w:rsidRPr="00000000" w14:paraId="00000026">
      <w:pPr>
        <w:pageBreakBefore w:val="0"/>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2.1.5: </w:t>
      </w:r>
      <w:r w:rsidDel="00000000" w:rsidR="00000000" w:rsidRPr="00000000">
        <w:rPr>
          <w:rFonts w:ascii="Times New Roman" w:cs="Times New Roman" w:eastAsia="Times New Roman" w:hAnsi="Times New Roman"/>
          <w:i w:val="1"/>
          <w:sz w:val="24"/>
          <w:szCs w:val="24"/>
          <w:rtl w:val="0"/>
        </w:rPr>
        <w:t xml:space="preserve">Let America Be America Again</w:t>
      </w:r>
      <w:r w:rsidDel="00000000" w:rsidR="00000000" w:rsidRPr="00000000">
        <w:rPr>
          <w:rFonts w:ascii="Times New Roman" w:cs="Times New Roman" w:eastAsia="Times New Roman" w:hAnsi="Times New Roman"/>
          <w:sz w:val="24"/>
          <w:szCs w:val="24"/>
          <w:rtl w:val="0"/>
        </w:rPr>
        <w:t xml:space="preserve"> by Langston Hughes </w:t>
      </w:r>
    </w:p>
    <w:p w:rsidR="00000000" w:rsidDel="00000000" w:rsidP="00000000" w:rsidRDefault="00000000" w:rsidRPr="00000000" w14:paraId="00000027">
      <w:pPr>
        <w:pageBreakBefore w:val="0"/>
        <w:spacing w:after="0" w:line="240" w:lineRule="auto"/>
        <w:ind w:left="21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 </w:t>
      </w:r>
      <w:hyperlink r:id="rId14">
        <w:r w:rsidDel="00000000" w:rsidR="00000000" w:rsidRPr="00000000">
          <w:rPr>
            <w:rFonts w:ascii="Times New Roman" w:cs="Times New Roman" w:eastAsia="Times New Roman" w:hAnsi="Times New Roman"/>
            <w:color w:val="0000ff"/>
            <w:sz w:val="24"/>
            <w:szCs w:val="24"/>
            <w:u w:val="single"/>
            <w:rtl w:val="0"/>
          </w:rPr>
          <w:t xml:space="preserve">https://www.poetryfoundation.org/poems/147907/let-america-be-america-again</w:t>
        </w:r>
      </w:hyperlink>
      <w:r w:rsidDel="00000000" w:rsidR="00000000" w:rsidRPr="00000000">
        <w:rPr>
          <w:rtl w:val="0"/>
        </w:rPr>
      </w:r>
    </w:p>
    <w:p w:rsidR="00000000" w:rsidDel="00000000" w:rsidP="00000000" w:rsidRDefault="00000000" w:rsidRPr="00000000" w14:paraId="00000028">
      <w:pPr>
        <w:pageBreakBefore w:val="0"/>
        <w:spacing w:after="0" w:line="240" w:lineRule="auto"/>
        <w:ind w:left="21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to Video: </w:t>
      </w:r>
      <w:hyperlink r:id="rId15">
        <w:r w:rsidDel="00000000" w:rsidR="00000000" w:rsidRPr="00000000">
          <w:rPr>
            <w:rFonts w:ascii="Times New Roman" w:cs="Times New Roman" w:eastAsia="Times New Roman" w:hAnsi="Times New Roman"/>
            <w:color w:val="0000ff"/>
            <w:sz w:val="24"/>
            <w:szCs w:val="24"/>
            <w:u w:val="single"/>
            <w:rtl w:val="0"/>
          </w:rPr>
          <w:t xml:space="preserve">https://www.youtube.com/watch?v=lrqeywXhKfY</w:t>
        </w:r>
      </w:hyperlink>
      <w:r w:rsidDel="00000000" w:rsidR="00000000" w:rsidRPr="00000000">
        <w:rPr>
          <w:rFonts w:ascii="Times New Roman" w:cs="Times New Roman" w:eastAsia="Times New Roman" w:hAnsi="Times New Roman"/>
          <w:sz w:val="24"/>
          <w:szCs w:val="24"/>
          <w:rtl w:val="0"/>
        </w:rPr>
        <w:t xml:space="preserve"> (4:48) (with photographs)</w:t>
      </w:r>
    </w:p>
    <w:p w:rsidR="00000000" w:rsidDel="00000000" w:rsidP="00000000" w:rsidRDefault="00000000" w:rsidRPr="00000000" w14:paraId="00000029">
      <w:pPr>
        <w:pageBreakBefore w:val="0"/>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w:t>
      </w:r>
      <w:r w:rsidDel="00000000" w:rsidR="00000000" w:rsidRPr="00000000">
        <w:rPr>
          <w:rFonts w:ascii="Times New Roman" w:cs="Times New Roman" w:eastAsia="Times New Roman" w:hAnsi="Times New Roman"/>
          <w:i w:val="1"/>
          <w:sz w:val="24"/>
          <w:szCs w:val="24"/>
          <w:rtl w:val="0"/>
        </w:rPr>
        <w:t xml:space="preserve">5 calls</w:t>
      </w:r>
      <w:r w:rsidDel="00000000" w:rsidR="00000000" w:rsidRPr="00000000">
        <w:rPr>
          <w:rFonts w:ascii="Times New Roman" w:cs="Times New Roman" w:eastAsia="Times New Roman" w:hAnsi="Times New Roman"/>
          <w:sz w:val="24"/>
          <w:szCs w:val="24"/>
          <w:rtl w:val="0"/>
        </w:rPr>
        <w:t xml:space="preserve"> at </w:t>
      </w:r>
      <w:hyperlink r:id="rId16">
        <w:r w:rsidDel="00000000" w:rsidR="00000000" w:rsidRPr="00000000">
          <w:rPr>
            <w:rFonts w:ascii="Times New Roman" w:cs="Times New Roman" w:eastAsia="Times New Roman" w:hAnsi="Times New Roman"/>
            <w:color w:val="0000ff"/>
            <w:sz w:val="24"/>
            <w:szCs w:val="24"/>
            <w:u w:val="single"/>
            <w:rtl w:val="0"/>
          </w:rPr>
          <w:t xml:space="preserve">https://5calls.org</w:t>
        </w:r>
      </w:hyperlink>
      <w:r w:rsidDel="00000000" w:rsidR="00000000" w:rsidRPr="00000000">
        <w:rPr>
          <w:rtl w:val="0"/>
        </w:rPr>
      </w:r>
    </w:p>
    <w:p w:rsidR="00000000" w:rsidDel="00000000" w:rsidP="00000000" w:rsidRDefault="00000000" w:rsidRPr="00000000" w14:paraId="0000002A">
      <w:pPr>
        <w:pageBreakBefore w:val="0"/>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Calls is a website that supports citizen activism. It researches issues and offers a text for you to use when you call your representatives on an issue. Often, you will be advised to make three calls to your two US Senators and your Representative in the House. There may also be a state official to contact like the Governor. 5 calls usually features 8 to 10 issues, but may be supporting as many as 50 issues at any one time. </w:t>
      </w:r>
    </w:p>
    <w:sectPr>
      <w:foot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pageBreakBefore w:val="0"/>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pageBreakBefore w:val="0"/>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c.com/slate/james-west-davidson-best-fourth-of-july-speech-in-american-history.html" TargetMode="External"/><Relationship Id="rId10" Type="http://schemas.openxmlformats.org/officeDocument/2006/relationships/hyperlink" Target="https://www.chicagotribune.com/opinion/commentary/ct-july-fourth-celebrations-chicago-tribune-flashback-0705-jm-20150702-story.html" TargetMode="External"/><Relationship Id="rId13" Type="http://schemas.openxmlformats.org/officeDocument/2006/relationships/hyperlink" Target="https://www.youtube.com/watch?v=GbHbbVZhbMU" TargetMode="External"/><Relationship Id="rId12" Type="http://schemas.openxmlformats.org/officeDocument/2006/relationships/hyperlink" Target="https://www.youtube.com/watch?v=1X1f9zVMk5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5calls.org/" TargetMode="External"/><Relationship Id="rId15" Type="http://schemas.openxmlformats.org/officeDocument/2006/relationships/hyperlink" Target="https://www.youtube.com/watch?v=lrqeywXhKfY" TargetMode="External"/><Relationship Id="rId14" Type="http://schemas.openxmlformats.org/officeDocument/2006/relationships/hyperlink" Target="https://www.poetryfoundation.org/poems/147907/let-america-be-america-again" TargetMode="External"/><Relationship Id="rId17" Type="http://schemas.openxmlformats.org/officeDocument/2006/relationships/footer" Target="footer1.xml"/><Relationship Id="rId16" Type="http://schemas.openxmlformats.org/officeDocument/2006/relationships/hyperlink" Target="https://5calls.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